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4" w:rsidRPr="00EE5210" w:rsidRDefault="00A47409" w:rsidP="00EE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10">
        <w:rPr>
          <w:rFonts w:ascii="Times New Roman" w:hAnsi="Times New Roman" w:cs="Times New Roman"/>
          <w:b/>
          <w:sz w:val="28"/>
          <w:szCs w:val="28"/>
        </w:rPr>
        <w:t xml:space="preserve">Порядок сопровождения работы инвалидов вступит в силу </w:t>
      </w:r>
      <w:r w:rsidR="00EE52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EE5210">
        <w:rPr>
          <w:rFonts w:ascii="Times New Roman" w:hAnsi="Times New Roman" w:cs="Times New Roman"/>
          <w:b/>
          <w:sz w:val="28"/>
          <w:szCs w:val="28"/>
        </w:rPr>
        <w:t>5 ноября 2023 года</w:t>
      </w:r>
    </w:p>
    <w:p w:rsidR="00EE5210" w:rsidRDefault="00EE5210" w:rsidP="00EE5210">
      <w:pPr>
        <w:spacing w:after="0" w:line="240" w:lineRule="auto"/>
        <w:jc w:val="center"/>
      </w:pPr>
    </w:p>
    <w:p w:rsidR="00A47409" w:rsidRDefault="00EE5210" w:rsidP="00EE521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A47409">
        <w:rPr>
          <w:color w:val="333333"/>
        </w:rPr>
        <w:t>Приказом Минтруда России от 09.08.2023 № 652н утвержден порядок организации сопровождаемой трудовой деятельности инвалидов.</w:t>
      </w:r>
    </w:p>
    <w:p w:rsidR="00A47409" w:rsidRDefault="00EE5210" w:rsidP="00EE5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A47409">
        <w:rPr>
          <w:color w:val="333333"/>
        </w:rPr>
        <w:t>В частности, уточнены функции наставников, которых работодатели могут определять из числа сотрудников или привлекать из общественных объединений инвалидов. Среди прочего эти лица помогают:</w:t>
      </w:r>
    </w:p>
    <w:p w:rsidR="00A47409" w:rsidRDefault="00EE5210" w:rsidP="00EE5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A47409">
        <w:rPr>
          <w:color w:val="333333"/>
        </w:rPr>
        <w:t>- осваивать трудовые навыки, адаптироваться на рабочем месте и выполнять обязанности;</w:t>
      </w:r>
    </w:p>
    <w:p w:rsidR="00A47409" w:rsidRDefault="00EE5210" w:rsidP="00EE5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A47409">
        <w:rPr>
          <w:color w:val="333333"/>
        </w:rPr>
        <w:t>- проходить инструктажи по охране труда, пожарной безопасности и др.;</w:t>
      </w:r>
    </w:p>
    <w:p w:rsidR="00A47409" w:rsidRDefault="00EE5210" w:rsidP="00EE5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A47409">
        <w:rPr>
          <w:color w:val="333333"/>
        </w:rPr>
        <w:t>- знакомиться с правилами внутреннего трудового распорядка и иными документами;</w:t>
      </w:r>
    </w:p>
    <w:p w:rsidR="00A47409" w:rsidRDefault="00EE5210" w:rsidP="00EE5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A47409">
        <w:rPr>
          <w:color w:val="333333"/>
        </w:rPr>
        <w:t xml:space="preserve">- передвигаться, получать информацию, ориентироваться и </w:t>
      </w:r>
      <w:proofErr w:type="spellStart"/>
      <w:r w:rsidR="00A47409">
        <w:rPr>
          <w:color w:val="333333"/>
        </w:rPr>
        <w:t>коммуниц</w:t>
      </w:r>
      <w:bookmarkStart w:id="0" w:name="_GoBack"/>
      <w:bookmarkEnd w:id="0"/>
      <w:r w:rsidR="00A47409">
        <w:rPr>
          <w:color w:val="333333"/>
        </w:rPr>
        <w:t>ировать</w:t>
      </w:r>
      <w:proofErr w:type="spellEnd"/>
      <w:r w:rsidR="00A47409">
        <w:rPr>
          <w:color w:val="333333"/>
        </w:rPr>
        <w:t>.</w:t>
      </w:r>
    </w:p>
    <w:p w:rsidR="00A47409" w:rsidRDefault="00EE5210" w:rsidP="00EE5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A47409">
        <w:rPr>
          <w:color w:val="333333"/>
        </w:rPr>
        <w:t xml:space="preserve">Сопровождение труда возможно, если по программе реабилитации или </w:t>
      </w:r>
      <w:proofErr w:type="spellStart"/>
      <w:r w:rsidR="00A47409">
        <w:rPr>
          <w:color w:val="333333"/>
        </w:rPr>
        <w:t>абилитации</w:t>
      </w:r>
      <w:proofErr w:type="spellEnd"/>
      <w:r w:rsidR="00A47409">
        <w:rPr>
          <w:color w:val="333333"/>
        </w:rPr>
        <w:t xml:space="preserve"> работа для инвалида допустима с помощью в том числе и других лиц. Мероприятия организуют с его согласия на весь период трудоустройства. В их число входит не только предоставление наставника, но и, к примеру, адаптация рабочего места, обеспечение доступности производственных и непроизводственных помещений.</w:t>
      </w:r>
    </w:p>
    <w:p w:rsidR="00EE5210" w:rsidRDefault="00A47409" w:rsidP="00EE52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Документ вступает в силу с 05.11.2023</w:t>
      </w:r>
    </w:p>
    <w:p w:rsidR="00EE5210" w:rsidRDefault="00EE5210" w:rsidP="00EE52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E5210" w:rsidRDefault="00EE5210" w:rsidP="00EE52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Заместитель прокурора </w:t>
      </w:r>
      <w:proofErr w:type="spellStart"/>
      <w:r>
        <w:rPr>
          <w:color w:val="333333"/>
        </w:rPr>
        <w:t>района</w:t>
      </w:r>
      <w:proofErr w:type="spellEnd"/>
    </w:p>
    <w:p w:rsidR="00A47409" w:rsidRPr="00EE5210" w:rsidRDefault="00EE5210" w:rsidP="00EE52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</w:t>
      </w:r>
      <w:proofErr w:type="spellStart"/>
      <w:r w:rsidRPr="00EE5210">
        <w:rPr>
          <w:color w:val="333333"/>
        </w:rPr>
        <w:t>Р.И.Сухоруков</w:t>
      </w:r>
      <w:proofErr w:type="spellEnd"/>
      <w:r w:rsidR="00A47409">
        <w:rPr>
          <w:color w:val="333333"/>
        </w:rPr>
        <w:t xml:space="preserve"> </w:t>
      </w:r>
      <w:r w:rsidR="00A47409">
        <w:rPr>
          <w:rFonts w:ascii="Cambria Math" w:hAnsi="Cambria Math" w:cs="Cambria Math"/>
          <w:color w:val="333333"/>
        </w:rPr>
        <w:t>​​​​​​​</w:t>
      </w:r>
    </w:p>
    <w:p w:rsidR="00A47409" w:rsidRDefault="00A47409" w:rsidP="00A47409">
      <w:pPr>
        <w:jc w:val="center"/>
      </w:pPr>
    </w:p>
    <w:p w:rsidR="00A47409" w:rsidRDefault="00A47409" w:rsidP="00A47409">
      <w:pPr>
        <w:jc w:val="center"/>
      </w:pPr>
    </w:p>
    <w:sectPr w:rsidR="00A47409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409"/>
    <w:rsid w:val="00406479"/>
    <w:rsid w:val="008F2D5F"/>
    <w:rsid w:val="00995255"/>
    <w:rsid w:val="00A47409"/>
    <w:rsid w:val="00E06CE5"/>
    <w:rsid w:val="00E72E46"/>
    <w:rsid w:val="00E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9E1B"/>
  <w15:docId w15:val="{7ECE9C41-506D-4943-A37C-F851A4FD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2023-11-16T12:19:00Z</dcterms:created>
  <dcterms:modified xsi:type="dcterms:W3CDTF">2023-11-16T13:29:00Z</dcterms:modified>
</cp:coreProperties>
</file>