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93" w:rsidRPr="00F5630B" w:rsidRDefault="00F31193" w:rsidP="00F563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F5630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Законодателем установлена дополнительная защита граждан от мошенников.</w:t>
      </w:r>
    </w:p>
    <w:p w:rsidR="00F31193" w:rsidRPr="00F31193" w:rsidRDefault="00F31193" w:rsidP="00F5630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3119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31193" w:rsidRDefault="00F5630B" w:rsidP="00F5630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F31193">
        <w:rPr>
          <w:color w:val="333333"/>
        </w:rPr>
        <w:t>Федеральный закон от 24.07.2023 № 369-ФЗ «О внесении изменений в Федеральный закон «О национальной платежной системе» разработан с целью совершенствования механизма противодействия хищению денежных средств в качестве превентивных мер. Также предлагаемые изменения позволят увеличить суммы возврата банками денежных средств, уже похищенных мошенниками, в качестве мер, защищающих интересы вкладчиков и кредиторов.</w:t>
      </w:r>
    </w:p>
    <w:p w:rsidR="00F31193" w:rsidRDefault="00F5630B" w:rsidP="00F56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 </w:t>
      </w:r>
      <w:r w:rsidR="00F31193">
        <w:rPr>
          <w:color w:val="333333"/>
        </w:rPr>
        <w:t>Законом определено, что оператор по переводу денежных средств, обслуживающий плательщика, обязан осуществить возврат клиенту – физическому лицу сумму перевода денежных средств или увеличение остатка электронных денежных средств в полном объеме, если получил от Банка России информацию, содержащуюся в базе данных о случаях и попытках осуществления переводов денежных средств без согласия клиента, указывающую на операцию без согласия клиента, и исполнил распоряжение клиента в нарушение требований по проведению мероприятий по противодействию переводам денежных средств без согласия клиента.</w:t>
      </w:r>
    </w:p>
    <w:p w:rsidR="00F31193" w:rsidRDefault="00F5630B" w:rsidP="00F5630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F31193">
        <w:rPr>
          <w:color w:val="333333"/>
        </w:rPr>
        <w:t>Банк плательщика, но и банк получателя средств осуществляет проверку операций на признаки мошенничества, включая сверку с базой данных о случаях и попытках осуществления переводов денежных средств без согласия клиента, которую ведет Банк России. Результаты проверки банк получателя средств направляет в банк плательщика, если это предусмотрено правилами платежной системы, в рамках которой осуществляется перевод денежных средств, а банк плательщика должен использовать указанную информацию при принятии решения о выявлении признаков перевода денежных средств без согласия клиента.</w:t>
      </w:r>
    </w:p>
    <w:p w:rsidR="00F31193" w:rsidRDefault="00F5630B" w:rsidP="00F5630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 xml:space="preserve">           </w:t>
      </w:r>
      <w:r w:rsidR="00F31193">
        <w:rPr>
          <w:color w:val="333333"/>
        </w:rPr>
        <w:t xml:space="preserve">Банк вправе не принимать к исполнению распоряжение клиента по явно мошенническим операциям в течение 2-х дней, несмотря на согласие клиента. </w:t>
      </w:r>
      <w:r>
        <w:rPr>
          <w:color w:val="333333"/>
        </w:rPr>
        <w:t xml:space="preserve">                          </w:t>
      </w:r>
      <w:r w:rsidR="00F31193">
        <w:rPr>
          <w:color w:val="333333"/>
        </w:rPr>
        <w:t>Банк-получатель вправе приостанавливать использование клиентом электронного средства платежа, который находится в базе данных о случаях и попытках осуществления переводов денежных средств без согласия клиента.</w:t>
      </w:r>
      <w:r>
        <w:rPr>
          <w:rFonts w:ascii="Roboto" w:hAnsi="Roboto"/>
          <w:color w:val="333333"/>
        </w:rPr>
        <w:t xml:space="preserve"> </w:t>
      </w:r>
      <w:r>
        <w:rPr>
          <w:color w:val="333333"/>
        </w:rPr>
        <w:t>Федеральный закон вступил</w:t>
      </w:r>
      <w:r w:rsidR="00F31193">
        <w:rPr>
          <w:color w:val="333333"/>
        </w:rPr>
        <w:t xml:space="preserve"> в силу с 24.07.2024.</w:t>
      </w:r>
    </w:p>
    <w:p w:rsidR="00F5630B" w:rsidRDefault="00F5630B" w:rsidP="00F5630B">
      <w:pPr>
        <w:spacing w:after="0" w:line="240" w:lineRule="auto"/>
      </w:pPr>
    </w:p>
    <w:p w:rsidR="00F5630B" w:rsidRPr="00F5630B" w:rsidRDefault="00F5630B" w:rsidP="00F56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5630B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7D2E84" w:rsidRPr="00F5630B" w:rsidRDefault="00F5630B" w:rsidP="00F563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56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F5630B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7D2E84" w:rsidRPr="00F5630B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193"/>
    <w:rsid w:val="00406479"/>
    <w:rsid w:val="008F2D5F"/>
    <w:rsid w:val="00C97C77"/>
    <w:rsid w:val="00E06CE5"/>
    <w:rsid w:val="00E72E46"/>
    <w:rsid w:val="00F31193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869"/>
  <w15:docId w15:val="{319ABFE8-9E9E-4AEF-AD00-4F137F76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31193"/>
  </w:style>
  <w:style w:type="paragraph" w:styleId="a3">
    <w:name w:val="Normal (Web)"/>
    <w:basedOn w:val="a"/>
    <w:uiPriority w:val="99"/>
    <w:semiHidden/>
    <w:unhideWhenUsed/>
    <w:rsid w:val="00F3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7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2023-11-16T12:49:00Z</dcterms:created>
  <dcterms:modified xsi:type="dcterms:W3CDTF">2023-11-16T13:56:00Z</dcterms:modified>
</cp:coreProperties>
</file>