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1B" w:rsidRDefault="00B241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411B" w:rsidRDefault="00B2411B">
      <w:pPr>
        <w:pStyle w:val="ConsPlusNormal"/>
        <w:jc w:val="both"/>
        <w:outlineLvl w:val="0"/>
      </w:pPr>
    </w:p>
    <w:p w:rsidR="00B2411B" w:rsidRDefault="00B2411B">
      <w:pPr>
        <w:pStyle w:val="ConsPlusTitle"/>
        <w:jc w:val="center"/>
      </w:pPr>
      <w:r>
        <w:t>ПРЕДСТАВИТЕЛЬНОЕ СОБРАНИЕ</w:t>
      </w:r>
    </w:p>
    <w:p w:rsidR="00B2411B" w:rsidRDefault="00B2411B">
      <w:pPr>
        <w:pStyle w:val="ConsPlusTitle"/>
        <w:jc w:val="center"/>
      </w:pPr>
      <w:r>
        <w:t>БАБУШКИНСКОГО МУНИЦИПАЛЬНОГО РАЙОНА</w:t>
      </w:r>
    </w:p>
    <w:p w:rsidR="00B2411B" w:rsidRDefault="00B2411B">
      <w:pPr>
        <w:pStyle w:val="ConsPlusTitle"/>
        <w:jc w:val="center"/>
      </w:pPr>
    </w:p>
    <w:p w:rsidR="00B2411B" w:rsidRDefault="00B2411B">
      <w:pPr>
        <w:pStyle w:val="ConsPlusTitle"/>
        <w:jc w:val="center"/>
      </w:pPr>
      <w:r>
        <w:t>РЕШЕНИЕ</w:t>
      </w:r>
    </w:p>
    <w:p w:rsidR="00B2411B" w:rsidRDefault="00B2411B">
      <w:pPr>
        <w:pStyle w:val="ConsPlusTitle"/>
        <w:jc w:val="center"/>
      </w:pPr>
      <w:r>
        <w:t>от 26 октября 2015 г. N 270</w:t>
      </w:r>
    </w:p>
    <w:p w:rsidR="00B2411B" w:rsidRDefault="00B2411B">
      <w:pPr>
        <w:pStyle w:val="ConsPlusTitle"/>
        <w:jc w:val="center"/>
      </w:pPr>
    </w:p>
    <w:p w:rsidR="00B2411B" w:rsidRDefault="00B2411B">
      <w:pPr>
        <w:pStyle w:val="ConsPlusTitle"/>
        <w:jc w:val="center"/>
      </w:pPr>
      <w:r>
        <w:t>ОБ ОЦЕНКЕ РЕГУЛИРУЮЩЕГО ВОЗДЕЙСТВИЯ ПРОЕКТОВ</w:t>
      </w:r>
    </w:p>
    <w:p w:rsidR="00B2411B" w:rsidRDefault="00B2411B">
      <w:pPr>
        <w:pStyle w:val="ConsPlusTitle"/>
        <w:jc w:val="center"/>
      </w:pPr>
      <w:r>
        <w:t>МУНИЦИПАЛЬНЫХ НОРМАТИВНЫХ ПРАВОВЫХ АКТОВ И ЭКСПЕРТИЗЕ</w:t>
      </w:r>
    </w:p>
    <w:p w:rsidR="00B2411B" w:rsidRDefault="00B2411B">
      <w:pPr>
        <w:pStyle w:val="ConsPlusTitle"/>
        <w:jc w:val="center"/>
      </w:pPr>
      <w:r>
        <w:t>МУНИЦИПАЛЬНЫХ НОРМАТИВНЫХ ПРАВОВЫХ АКТОВ</w:t>
      </w:r>
    </w:p>
    <w:p w:rsidR="00B2411B" w:rsidRDefault="00B2411B">
      <w:pPr>
        <w:pStyle w:val="ConsPlusNormal"/>
        <w:jc w:val="both"/>
      </w:pPr>
    </w:p>
    <w:p w:rsidR="00B2411B" w:rsidRDefault="00B2411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6 статьи 7</w:t>
        </w:r>
      </w:hyperlink>
      <w:r>
        <w:t xml:space="preserve">, </w:t>
      </w:r>
      <w:hyperlink r:id="rId6" w:history="1">
        <w:r>
          <w:rPr>
            <w:color w:val="0000FF"/>
          </w:rPr>
          <w:t>части 3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Вологодской области от 11 декабря 2013 года N 3225-ОЗ "Об оценке регулирующего воздействия проектов нормативных правовых актов и экспертизе нормативных правовых актов", </w:t>
      </w:r>
      <w:hyperlink r:id="rId8" w:history="1">
        <w:r>
          <w:rPr>
            <w:color w:val="0000FF"/>
          </w:rPr>
          <w:t>частью 8 статьи 40</w:t>
        </w:r>
      </w:hyperlink>
      <w:r>
        <w:t xml:space="preserve"> Устава Бабушкинского муниципального района</w:t>
      </w:r>
      <w:proofErr w:type="gramEnd"/>
      <w:r>
        <w:t xml:space="preserve"> Представительное Собрание решает:</w:t>
      </w:r>
    </w:p>
    <w:p w:rsidR="00B2411B" w:rsidRDefault="00B2411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Установить, что оценку регулирующего воздействия проектов муниципальных нормативных правовых актов Бабушкинского муниципального района, затрагивающих вопросы осуществления предпринимательской и инвестиционной деятельности (далее - проекты муниципальных нормативных правовых актов), и экспертизу муниципальных нормативных правовых актов Бабушкинского муниципального района, затрагивающих вопросы осуществления предпринимательской и инвестиционной деятельности (далее - экспертиза, муниципальные нормативные правовые акты соответственно), осуществляет администрация Бабушкинского муниципального района в порядке, утвержденном муниципальным правовым актом</w:t>
      </w:r>
      <w:proofErr w:type="gramEnd"/>
      <w:r>
        <w:t xml:space="preserve"> администрации Бабушкинского муниципального района.</w:t>
      </w:r>
    </w:p>
    <w:p w:rsidR="00B2411B" w:rsidRDefault="00B241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Проекты муниципальных нормативных правовых актов, внесенных в Представительное Собрание в порядке правотворческой инициативы депутатами Представительного Собрания, постоянными комиссиями Представительного Собрания, представительными органами других муниципальных образований, входящих в состав Бабушкинского муниципального района, главой Бабушкинского муниципального района, прокурором района, органами территориального общественного самоуправления, гражданами в порядке правотворческой инициативы, направляются Представительным Собранием в уполномоченный орган администрации Бабушкинского муниципального района для проведения оценки регулирующего</w:t>
      </w:r>
      <w:proofErr w:type="gramEnd"/>
      <w:r>
        <w:t xml:space="preserve"> воздействия проектов муниципальных нормативных правовых актов и экспертизы муниципальных нормативных правовых актов (далее - уполномоченный орган) в течение 5 рабочих дней со дня поступления указанных проектов муниципальных нормативных правовых актов.</w:t>
      </w:r>
    </w:p>
    <w:p w:rsidR="00B2411B" w:rsidRDefault="00B2411B">
      <w:pPr>
        <w:pStyle w:val="ConsPlusNormal"/>
        <w:spacing w:before="220"/>
        <w:ind w:firstLine="540"/>
        <w:jc w:val="both"/>
      </w:pPr>
      <w:r>
        <w:t>3. Срок проведения уполномоченным органом оценки регулирующего воздействия проекта муниципального нормативного правового акта не может превышать 60 календарных дней после дня поступления проекта муниципального нормативного правового акта в уполномоченный орган.</w:t>
      </w:r>
    </w:p>
    <w:p w:rsidR="00B2411B" w:rsidRDefault="00B2411B">
      <w:pPr>
        <w:pStyle w:val="ConsPlusNormal"/>
        <w:spacing w:before="220"/>
        <w:ind w:firstLine="540"/>
        <w:jc w:val="both"/>
      </w:pPr>
      <w:r>
        <w:t xml:space="preserve">4. Заключение об оценке регулирующего воздействия проекта муниципального нормативного правового акта Представительного Собрания направляется уполномоченным органом в Представительное Собрание и размещается им на официальном </w:t>
      </w:r>
      <w:hyperlink r:id="rId9" w:history="1">
        <w:r>
          <w:rPr>
            <w:color w:val="0000FF"/>
          </w:rPr>
          <w:t>сайте</w:t>
        </w:r>
      </w:hyperlink>
      <w:r>
        <w:t xml:space="preserve"> администрации Бабушкинского муниципального района в информационно-телекоммуникационной сети "Интернет" до дня рассмотрения указанного проекта муниципального нормативного правового акта на заседании Представительного Собрания.</w:t>
      </w:r>
    </w:p>
    <w:p w:rsidR="00B2411B" w:rsidRDefault="00B2411B">
      <w:pPr>
        <w:pStyle w:val="ConsPlusNormal"/>
        <w:spacing w:before="220"/>
        <w:ind w:firstLine="540"/>
        <w:jc w:val="both"/>
      </w:pPr>
      <w:r>
        <w:t xml:space="preserve">5. Представительное Собрание рассматривает заключение об оценке регулирующего </w:t>
      </w:r>
      <w:r>
        <w:lastRenderedPageBreak/>
        <w:t xml:space="preserve">воздействия проекта муниципального нормативного правового акта Представительного Собрания, поступившее от уполномоченного органа, в порядке, установленном </w:t>
      </w:r>
      <w:hyperlink r:id="rId10" w:history="1">
        <w:r>
          <w:rPr>
            <w:color w:val="0000FF"/>
          </w:rPr>
          <w:t>Регламентом</w:t>
        </w:r>
      </w:hyperlink>
      <w:r>
        <w:t xml:space="preserve"> Представительного Собрания.</w:t>
      </w:r>
    </w:p>
    <w:p w:rsidR="00B2411B" w:rsidRDefault="00B2411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Выводы, изложенные в заключении об оценке регулирующего воздействия проекта муниципального нормативного правового акта Представительного Собрания, учитываются Представительным Собранием при принятии проекта муниципального нормативного правового акта.</w:t>
      </w:r>
      <w:proofErr w:type="gramEnd"/>
    </w:p>
    <w:p w:rsidR="00B2411B" w:rsidRDefault="00B2411B">
      <w:pPr>
        <w:pStyle w:val="ConsPlusNormal"/>
        <w:spacing w:before="220"/>
        <w:ind w:firstLine="540"/>
        <w:jc w:val="both"/>
      </w:pPr>
      <w:r>
        <w:t>7. Срок проведения экспертизы муниципального нормативного правового акта не может превышать 60 календарных дней.</w:t>
      </w:r>
    </w:p>
    <w:p w:rsidR="00B2411B" w:rsidRDefault="00B2411B">
      <w:pPr>
        <w:pStyle w:val="ConsPlusNormal"/>
        <w:spacing w:before="220"/>
        <w:ind w:firstLine="540"/>
        <w:jc w:val="both"/>
      </w:pPr>
      <w:r>
        <w:t>8. Экспертиза муниципальных нормативных правовых актов осуществляется уполномоченным органом в соответствии с ежегодным планом проведения экспертизы муниципальных нормативных правовых актов, формируемым в порядке, утвержденном муниципальным правовым актом администрации Бабушкинского муниципального района.</w:t>
      </w:r>
    </w:p>
    <w:p w:rsidR="00B2411B" w:rsidRDefault="00B2411B">
      <w:pPr>
        <w:pStyle w:val="ConsPlusNormal"/>
        <w:spacing w:before="220"/>
        <w:ind w:firstLine="540"/>
        <w:jc w:val="both"/>
      </w:pPr>
      <w:r>
        <w:t xml:space="preserve">9. Заключение по результатам экспертизы муниципального нормативного правового акта, принятого Представительным Собранием, в течение 5 рабочих дней после дня его подписания руководителем уполномоченного органа направляется в Представительное Собрание и размещается уполномоченным органом на официальном </w:t>
      </w:r>
      <w:hyperlink r:id="rId11" w:history="1">
        <w:r>
          <w:rPr>
            <w:color w:val="0000FF"/>
          </w:rPr>
          <w:t>сайте</w:t>
        </w:r>
      </w:hyperlink>
      <w:r>
        <w:t xml:space="preserve"> администрации Бабушкинского муниципального района в информационно-телекоммуникационной сети "Интернет".</w:t>
      </w:r>
    </w:p>
    <w:p w:rsidR="00B2411B" w:rsidRDefault="00B2411B">
      <w:pPr>
        <w:pStyle w:val="ConsPlusNormal"/>
        <w:spacing w:before="220"/>
        <w:ind w:firstLine="540"/>
        <w:jc w:val="both"/>
      </w:pPr>
      <w:r>
        <w:t>10. Выводы, изложенные в заключении по результатам экспертизы муниципального нормативного правового акта, принятого Представительным Собранием, являются одним из оснований для отмены, признания утратившим силу, приостановления или изменения муниципального нормативного правового акта.</w:t>
      </w:r>
    </w:p>
    <w:p w:rsidR="00B2411B" w:rsidRDefault="00B2411B">
      <w:pPr>
        <w:pStyle w:val="ConsPlusNormal"/>
        <w:spacing w:before="220"/>
        <w:ind w:firstLine="540"/>
        <w:jc w:val="both"/>
      </w:pPr>
      <w:r>
        <w:t>11. Настоящее решение подлежит официальному опубликованию и вступает в силу с 1 января 2016 года.</w:t>
      </w:r>
    </w:p>
    <w:p w:rsidR="00B2411B" w:rsidRDefault="00B2411B">
      <w:pPr>
        <w:pStyle w:val="ConsPlusNormal"/>
        <w:jc w:val="both"/>
      </w:pPr>
    </w:p>
    <w:p w:rsidR="00B2411B" w:rsidRDefault="00B2411B">
      <w:pPr>
        <w:pStyle w:val="ConsPlusNormal"/>
        <w:jc w:val="right"/>
      </w:pPr>
      <w:r>
        <w:t>Председатель Представительного Собрания</w:t>
      </w:r>
    </w:p>
    <w:p w:rsidR="00B2411B" w:rsidRDefault="00B2411B">
      <w:pPr>
        <w:pStyle w:val="ConsPlusNormal"/>
        <w:jc w:val="right"/>
      </w:pPr>
      <w:r>
        <w:t>Бабушкинского муниципального района</w:t>
      </w:r>
    </w:p>
    <w:p w:rsidR="00B2411B" w:rsidRDefault="00B2411B">
      <w:pPr>
        <w:pStyle w:val="ConsPlusNormal"/>
        <w:jc w:val="right"/>
      </w:pPr>
      <w:r>
        <w:t>Е.В.ЮЖАКОВА</w:t>
      </w:r>
    </w:p>
    <w:p w:rsidR="00B2411B" w:rsidRDefault="00B2411B">
      <w:pPr>
        <w:pStyle w:val="ConsPlusNormal"/>
        <w:jc w:val="both"/>
      </w:pPr>
    </w:p>
    <w:p w:rsidR="00B2411B" w:rsidRDefault="00B2411B">
      <w:pPr>
        <w:pStyle w:val="ConsPlusNormal"/>
        <w:jc w:val="right"/>
      </w:pPr>
      <w:r>
        <w:t>Глава Бабушкинского муниципального района</w:t>
      </w:r>
    </w:p>
    <w:p w:rsidR="00B2411B" w:rsidRDefault="00B2411B">
      <w:pPr>
        <w:pStyle w:val="ConsPlusNormal"/>
        <w:jc w:val="right"/>
      </w:pPr>
      <w:r>
        <w:t>А.П.СЕКУШИН</w:t>
      </w:r>
    </w:p>
    <w:p w:rsidR="00B2411B" w:rsidRDefault="00B2411B">
      <w:pPr>
        <w:pStyle w:val="ConsPlusNormal"/>
        <w:jc w:val="both"/>
      </w:pPr>
    </w:p>
    <w:p w:rsidR="00B2411B" w:rsidRDefault="00B2411B">
      <w:pPr>
        <w:pStyle w:val="ConsPlusNormal"/>
        <w:jc w:val="both"/>
      </w:pPr>
    </w:p>
    <w:p w:rsidR="00B2411B" w:rsidRDefault="00B241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394" w:rsidRDefault="00683394"/>
    <w:sectPr w:rsidR="00683394" w:rsidSect="005B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B2411B"/>
    <w:rsid w:val="00683394"/>
    <w:rsid w:val="00B2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1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D9965CE6B2EEA608BD842033295E7E95E102CD152B97D84B4331DE260799158811C0AB3ABEFFE44D8AFA961C84311EBE76C9F21DC0D25B5D132A26477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AD9965CE6B2EEA608BD842033295E7E95E102CD152BF7B8CBE331DE260799158811C0AB3ABEFFD4F8FF7E430CE1645B1B2688026C20F627C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AD9965CE6B2EEA608BC64F155ECBE3EF504920D152B62FD0E8354ABD307FC418C11A5FF0EEE1FF45D0F2F121961A41AAAC61973AC00D2E6A7BL" TargetMode="External"/><Relationship Id="rId11" Type="http://schemas.openxmlformats.org/officeDocument/2006/relationships/hyperlink" Target="consultantplus://offline/ref=1FAD9965CE6B2EEA608BD842033295E7E95E102CD151BF7F8DB5331DE260799158811C0AB3ABEFFE44DBA6A563C84311EBE76C9F21DC0D25B5D132A26477L" TargetMode="External"/><Relationship Id="rId5" Type="http://schemas.openxmlformats.org/officeDocument/2006/relationships/hyperlink" Target="consultantplus://offline/ref=1FAD9965CE6B2EEA608BC64F155ECBE3EF504920D152B62FD0E8354ABD307FC418C11A5FF0EEE0F64CD0F2F121961A41AAAC61973AC00D2E6A7BL" TargetMode="External"/><Relationship Id="rId10" Type="http://schemas.openxmlformats.org/officeDocument/2006/relationships/hyperlink" Target="consultantplus://offline/ref=1FAD9965CE6B2EEA608BD842033295E7E95E102CD156BF708ABD331DE260799158811C0AB3ABEFFE44DBA6A167C84311EBE76C9F21DC0D25B5D132A2647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FAD9965CE6B2EEA608BD842033295E7E95E102CD151BF7F8DB5331DE260799158811C0AB3ABEFFE44DBA6A563C84311EBE76C9F21DC0D25B5D132A2647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5237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2020-09-15T11:59:00Z</dcterms:created>
  <dcterms:modified xsi:type="dcterms:W3CDTF">2020-09-15T12:00:00Z</dcterms:modified>
</cp:coreProperties>
</file>