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D6" w:rsidRPr="00C761D6" w:rsidRDefault="00C761D6" w:rsidP="00C761D6">
      <w:pPr>
        <w:widowControl/>
        <w:suppressAutoHyphens w:val="0"/>
        <w:ind w:firstLine="54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61D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 1 марта 2023 г. устанавливается перечень видов предпринимательской деятельности в сфере перевозки пассажиров, при осуществлении которых представляется справка о наличии (отсутствии) судимости или факта уголовного преследования</w:t>
      </w:r>
      <w:r w:rsidRPr="00C761D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761D6" w:rsidRPr="00C761D6" w:rsidRDefault="00C761D6" w:rsidP="00C761D6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61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перечень включены, в том числе: деятельность легкового такси и арендованных легковых автомобилей с водителем; перевозка пассажиров метрополитеном; регулярные перевозки пассажиров автобусами, троллейбусами, трамваями в городском и пригородном сообщении и др. </w:t>
      </w:r>
    </w:p>
    <w:p w:rsidR="00C761D6" w:rsidRPr="00C761D6" w:rsidRDefault="00C761D6" w:rsidP="00C761D6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61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Реализованы положения Закона от 11.06.2022 № 156-ФЗ «О внесении изменений в Федеральный закон "О государственной регистрации юридических лиц и индивидуальных предпринимателей" и Федеральный закон «Устав автомобильного транспорта и городского наземного электрического транспорта». </w:t>
      </w:r>
    </w:p>
    <w:p w:rsidR="00C761D6" w:rsidRPr="00C761D6" w:rsidRDefault="00C761D6" w:rsidP="00C761D6">
      <w:pPr>
        <w:widowControl/>
        <w:suppressAutoHyphens w:val="0"/>
        <w:ind w:firstLine="54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hyperlink r:id="rId4" w:history="1">
        <w:r w:rsidRPr="00C761D6">
          <w:rPr>
            <w:rFonts w:cs="Times New Roman"/>
            <w:i/>
            <w:sz w:val="28"/>
            <w:szCs w:val="28"/>
          </w:rPr>
          <w:t>Постановление</w:t>
        </w:r>
      </w:hyperlink>
      <w:r w:rsidRPr="00C761D6">
        <w:rPr>
          <w:rFonts w:cs="Times New Roman"/>
          <w:i/>
          <w:sz w:val="28"/>
          <w:szCs w:val="28"/>
        </w:rPr>
        <w:t xml:space="preserve"> Правительства РФ от 23.01.2023 № 69</w:t>
      </w:r>
      <w:r w:rsidRPr="00C761D6">
        <w:rPr>
          <w:rFonts w:cs="Times New Roman"/>
          <w:i/>
          <w:sz w:val="28"/>
          <w:szCs w:val="28"/>
        </w:rPr>
        <w:br/>
        <w:t>«Об утверждении перечня видов предпринимательской деятельности в сфере перевозки пассажиров и багажа легковыми такси, автобусами, трамваями, троллейбусами и подвижн</w:t>
      </w:r>
      <w:bookmarkStart w:id="0" w:name="_GoBack"/>
      <w:bookmarkEnd w:id="0"/>
      <w:r w:rsidRPr="00C761D6">
        <w:rPr>
          <w:rFonts w:cs="Times New Roman"/>
          <w:i/>
          <w:sz w:val="28"/>
          <w:szCs w:val="28"/>
        </w:rPr>
        <w:t xml:space="preserve">ым составом внеуличного транспорта, при осуществлении которых физическим лицом, регистрируемым в качестве индивидуального предпринимателя, представляется справка в регистрирующий орган о наличии (отсутствии) судимости и (или) факта уголовного преследования либо о прекращении уголовного преследования по реабилитирующим основаниям» (вступает в силу с 01.03.2023). </w:t>
      </w:r>
    </w:p>
    <w:p w:rsidR="00886376" w:rsidRDefault="00886376" w:rsidP="00886376">
      <w:pPr>
        <w:jc w:val="both"/>
        <w:rPr>
          <w:rFonts w:cs="Times New Roman"/>
          <w:i/>
          <w:sz w:val="28"/>
          <w:szCs w:val="28"/>
        </w:rPr>
      </w:pPr>
    </w:p>
    <w:p w:rsidR="00886376" w:rsidRDefault="00886376" w:rsidP="00886376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Заместитель прокурора района</w:t>
      </w:r>
    </w:p>
    <w:p w:rsidR="00886376" w:rsidRDefault="00886376" w:rsidP="00886376">
      <w:pPr>
        <w:jc w:val="both"/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Сухоруков Р.И.</w:t>
      </w:r>
    </w:p>
    <w:sectPr w:rsidR="0088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2"/>
    <w:rsid w:val="00355A12"/>
    <w:rsid w:val="0047426B"/>
    <w:rsid w:val="00630A73"/>
    <w:rsid w:val="00886376"/>
    <w:rsid w:val="00C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0328-B886-4E97-A719-25FCDE30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63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8034&amp;date=29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Сухоруков Роман Игоревич</cp:lastModifiedBy>
  <cp:revision>4</cp:revision>
  <dcterms:created xsi:type="dcterms:W3CDTF">2023-02-02T12:22:00Z</dcterms:created>
  <dcterms:modified xsi:type="dcterms:W3CDTF">2023-02-02T13:21:00Z</dcterms:modified>
</cp:coreProperties>
</file>