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65" w:rsidRDefault="00F87465" w:rsidP="00F87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4.5pt" o:ole="">
            <v:imagedata r:id="rId5" o:title=""/>
          </v:shape>
          <o:OLEObject Type="Embed" ProgID="PBrush" ShapeID="_x0000_i1025" DrawAspect="Content" ObjectID="_1768985225" r:id="rId6"/>
        </w:object>
      </w:r>
    </w:p>
    <w:p w:rsidR="00F87465" w:rsidRPr="001D013B" w:rsidRDefault="00F87465" w:rsidP="00F87465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F87465" w:rsidRPr="001D013B" w:rsidRDefault="00F87465" w:rsidP="00F87465">
      <w:pPr>
        <w:rPr>
          <w:rFonts w:ascii="Times New Roman" w:hAnsi="Times New Roman" w:cs="Times New Roman"/>
          <w:sz w:val="20"/>
          <w:szCs w:val="20"/>
        </w:rPr>
      </w:pPr>
    </w:p>
    <w:p w:rsidR="00F87465" w:rsidRPr="00E45F49" w:rsidRDefault="00F87465" w:rsidP="00F874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7465" w:rsidRPr="005A0C6D" w:rsidRDefault="00543597" w:rsidP="00F8746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F87465">
        <w:rPr>
          <w:rFonts w:ascii="Times New Roman" w:hAnsi="Times New Roman" w:cs="Times New Roman"/>
          <w:sz w:val="28"/>
          <w:szCs w:val="28"/>
        </w:rPr>
        <w:t>02.2024 года</w:t>
      </w:r>
      <w:r w:rsidR="00F87465" w:rsidRPr="005A0C6D">
        <w:rPr>
          <w:rFonts w:ascii="Times New Roman" w:hAnsi="Times New Roman" w:cs="Times New Roman"/>
          <w:sz w:val="28"/>
          <w:szCs w:val="28"/>
        </w:rPr>
        <w:tab/>
      </w:r>
      <w:r w:rsidR="00F87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87465" w:rsidRPr="005A0C6D">
        <w:rPr>
          <w:rFonts w:ascii="Times New Roman" w:hAnsi="Times New Roman" w:cs="Times New Roman"/>
          <w:sz w:val="28"/>
          <w:szCs w:val="28"/>
        </w:rPr>
        <w:t>№</w:t>
      </w:r>
      <w:r w:rsidR="00F8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F87465" w:rsidRPr="009B65F0" w:rsidRDefault="00F87465" w:rsidP="00F8746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5F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B65F0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B65F0">
        <w:rPr>
          <w:rFonts w:ascii="Times New Roman" w:hAnsi="Times New Roman" w:cs="Times New Roman"/>
          <w:sz w:val="24"/>
          <w:szCs w:val="24"/>
        </w:rPr>
        <w:t>. Бабушкина</w:t>
      </w:r>
    </w:p>
    <w:p w:rsidR="00F87465" w:rsidRDefault="00F87465" w:rsidP="00F8746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87465" w:rsidRPr="002D65FA" w:rsidRDefault="00F87465" w:rsidP="00F874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5FA"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F87465" w:rsidRPr="002D65FA" w:rsidRDefault="00F87465" w:rsidP="00F874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5FA">
        <w:rPr>
          <w:rFonts w:ascii="Times New Roman" w:eastAsia="Calibri" w:hAnsi="Times New Roman" w:cs="Times New Roman"/>
          <w:b/>
          <w:sz w:val="28"/>
          <w:szCs w:val="28"/>
        </w:rPr>
        <w:t>объектам недвижимого имущества</w:t>
      </w:r>
    </w:p>
    <w:p w:rsidR="00F87465" w:rsidRDefault="00F87465" w:rsidP="00F87465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65" w:rsidRPr="009B65F0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9B65F0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F87465" w:rsidRPr="009B65F0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465" w:rsidRPr="009B65F0" w:rsidRDefault="00F87465" w:rsidP="00F8746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9B65F0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F87465" w:rsidRPr="009B65F0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5FA">
        <w:tab/>
      </w:r>
      <w:r w:rsidRPr="00F87465">
        <w:rPr>
          <w:rFonts w:ascii="Times New Roman" w:hAnsi="Times New Roman" w:cs="Times New Roman"/>
          <w:sz w:val="28"/>
          <w:szCs w:val="28"/>
        </w:rPr>
        <w:t>1. Присвоить кадастровые номера следующим  объектам недвижимого имущества: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о</w:t>
      </w:r>
      <w:r w:rsidRPr="00F87465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465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Юбилейная, </w:t>
      </w:r>
      <w:r w:rsidRPr="00F87465">
        <w:rPr>
          <w:rFonts w:ascii="Times New Roman" w:hAnsi="Times New Roman" w:cs="Times New Roman"/>
          <w:sz w:val="28"/>
          <w:szCs w:val="28"/>
        </w:rPr>
        <w:t>дом 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465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465">
        <w:rPr>
          <w:rFonts w:ascii="Times New Roman" w:hAnsi="Times New Roman" w:cs="Times New Roman"/>
          <w:sz w:val="28"/>
          <w:szCs w:val="28"/>
        </w:rPr>
        <w:t>35:15:0101006:82;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</w:t>
      </w:r>
      <w:r w:rsidRPr="00F87465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465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Юбилейная, дом 29» </w:t>
      </w:r>
      <w:r w:rsidRPr="00F87465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465">
        <w:rPr>
          <w:rFonts w:ascii="Times New Roman" w:hAnsi="Times New Roman" w:cs="Times New Roman"/>
          <w:sz w:val="28"/>
          <w:szCs w:val="28"/>
        </w:rPr>
        <w:t>35:15:0101012:157;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</w:t>
      </w:r>
      <w:r w:rsidRPr="00F87465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465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, село им. Бабушкина, улица Юбилейная, </w:t>
      </w:r>
      <w:r w:rsidRPr="00F87465">
        <w:rPr>
          <w:rFonts w:ascii="Times New Roman" w:hAnsi="Times New Roman" w:cs="Times New Roman"/>
          <w:sz w:val="28"/>
          <w:szCs w:val="28"/>
        </w:rPr>
        <w:t>дом 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465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465">
        <w:rPr>
          <w:rFonts w:ascii="Times New Roman" w:hAnsi="Times New Roman" w:cs="Times New Roman"/>
          <w:sz w:val="28"/>
          <w:szCs w:val="28"/>
        </w:rPr>
        <w:t>35:15:0101012:46;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о</w:t>
      </w:r>
      <w:r w:rsidRPr="00F87465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465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Юбилейная, </w:t>
      </w:r>
      <w:r w:rsidRPr="00F87465">
        <w:rPr>
          <w:rFonts w:ascii="Times New Roman" w:hAnsi="Times New Roman" w:cs="Times New Roman"/>
          <w:sz w:val="28"/>
          <w:szCs w:val="28"/>
        </w:rPr>
        <w:t>дом 32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465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465">
        <w:rPr>
          <w:rFonts w:ascii="Times New Roman" w:hAnsi="Times New Roman" w:cs="Times New Roman"/>
          <w:sz w:val="28"/>
          <w:szCs w:val="28"/>
        </w:rPr>
        <w:t>35:15:0101013:232;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о</w:t>
      </w:r>
      <w:r w:rsidRPr="00F87465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465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Юбилейная, </w:t>
      </w:r>
      <w:r w:rsidRPr="00F87465">
        <w:rPr>
          <w:rFonts w:ascii="Times New Roman" w:hAnsi="Times New Roman" w:cs="Times New Roman"/>
          <w:sz w:val="28"/>
          <w:szCs w:val="28"/>
        </w:rPr>
        <w:t>дом 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465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465">
        <w:rPr>
          <w:rFonts w:ascii="Times New Roman" w:hAnsi="Times New Roman" w:cs="Times New Roman"/>
          <w:sz w:val="28"/>
          <w:szCs w:val="28"/>
        </w:rPr>
        <w:t>35:15:0101017:182;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о</w:t>
      </w:r>
      <w:r w:rsidRPr="00F87465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465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Бабушкинский, село им. Бабушкина, улица Юбилейная, </w:t>
      </w:r>
      <w:r w:rsidRPr="00F87465">
        <w:rPr>
          <w:rFonts w:ascii="Times New Roman" w:hAnsi="Times New Roman" w:cs="Times New Roman"/>
          <w:sz w:val="28"/>
          <w:szCs w:val="28"/>
        </w:rPr>
        <w:t>дом 68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87465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465">
        <w:rPr>
          <w:rFonts w:ascii="Times New Roman" w:hAnsi="Times New Roman" w:cs="Times New Roman"/>
          <w:sz w:val="28"/>
          <w:szCs w:val="28"/>
        </w:rPr>
        <w:t>35:15:0101017:190;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о</w:t>
      </w:r>
      <w:r w:rsidRPr="00F87465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465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Юбилейная, </w:t>
      </w:r>
      <w:r w:rsidRPr="00F87465">
        <w:rPr>
          <w:rFonts w:ascii="Times New Roman" w:hAnsi="Times New Roman" w:cs="Times New Roman"/>
          <w:sz w:val="28"/>
          <w:szCs w:val="28"/>
        </w:rPr>
        <w:t>дом 37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465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465">
        <w:rPr>
          <w:rFonts w:ascii="Times New Roman" w:hAnsi="Times New Roman" w:cs="Times New Roman"/>
          <w:sz w:val="28"/>
          <w:szCs w:val="28"/>
        </w:rPr>
        <w:t>35:15:0101017:194;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о</w:t>
      </w:r>
      <w:r w:rsidRPr="00F87465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465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Юбилейная, </w:t>
      </w:r>
      <w:r w:rsidRPr="00F87465">
        <w:rPr>
          <w:rFonts w:ascii="Times New Roman" w:hAnsi="Times New Roman" w:cs="Times New Roman"/>
          <w:sz w:val="28"/>
          <w:szCs w:val="28"/>
        </w:rPr>
        <w:t>дом 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465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>- 35:15:0101017:204.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Начальнику Территориального сектора Бабушкинский администрации Бабушкинского муниципального округа внести сведения в Государственный адресный реестр.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F87465" w:rsidRP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46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874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4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F87465" w:rsidRPr="002D65FA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5F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7465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465" w:rsidRPr="009B65F0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5F0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5F0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F87465" w:rsidRPr="009B65F0" w:rsidRDefault="00F87465" w:rsidP="00F87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465" w:rsidRDefault="00F87465" w:rsidP="00F87465"/>
    <w:p w:rsidR="00654875" w:rsidRDefault="00654875"/>
    <w:sectPr w:rsidR="00654875" w:rsidSect="00CE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multilevel"/>
    <w:tmpl w:val="4500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465"/>
    <w:rsid w:val="00543597"/>
    <w:rsid w:val="00635CCE"/>
    <w:rsid w:val="00654875"/>
    <w:rsid w:val="00E562BB"/>
    <w:rsid w:val="00F8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2024-02-09T08:59:00Z</cp:lastPrinted>
  <dcterms:created xsi:type="dcterms:W3CDTF">2024-02-09T08:12:00Z</dcterms:created>
  <dcterms:modified xsi:type="dcterms:W3CDTF">2024-02-09T09:00:00Z</dcterms:modified>
</cp:coreProperties>
</file>